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57" w:rsidRDefault="00E04557" w:rsidP="001B6D96">
      <w:pPr>
        <w:autoSpaceDE w:val="0"/>
        <w:autoSpaceDN w:val="0"/>
        <w:adjustRightInd w:val="0"/>
        <w:jc w:val="center"/>
        <w:rPr>
          <w:rFonts w:ascii="Sylfaen" w:hAnsi="Sylfaen" w:cs="Courier New"/>
          <w:b/>
          <w:bCs/>
          <w:color w:val="800000"/>
          <w:sz w:val="32"/>
          <w:szCs w:val="32"/>
        </w:rPr>
      </w:pPr>
    </w:p>
    <w:p w:rsidR="001B6D96" w:rsidRPr="00C235DB" w:rsidRDefault="001B6D96" w:rsidP="001B6D96">
      <w:pPr>
        <w:autoSpaceDE w:val="0"/>
        <w:autoSpaceDN w:val="0"/>
        <w:adjustRightInd w:val="0"/>
        <w:jc w:val="center"/>
        <w:rPr>
          <w:rFonts w:ascii="Sylfaen" w:hAnsi="Sylfaen" w:cs="Courier New"/>
          <w:b/>
          <w:bCs/>
          <w:sz w:val="32"/>
          <w:szCs w:val="32"/>
        </w:rPr>
      </w:pPr>
      <w:r w:rsidRPr="00A97042">
        <w:rPr>
          <w:rFonts w:ascii="Sylfaen" w:hAnsi="Sylfaen" w:cs="Courier New"/>
          <w:b/>
          <w:bCs/>
          <w:color w:val="800000"/>
          <w:sz w:val="32"/>
          <w:szCs w:val="32"/>
        </w:rPr>
        <w:t>Pověření pojišťovacímu makléři</w:t>
      </w:r>
      <w:r>
        <w:rPr>
          <w:rFonts w:ascii="Sylfaen" w:hAnsi="Sylfaen" w:cs="Courier New"/>
          <w:b/>
          <w:bCs/>
          <w:color w:val="800000"/>
          <w:sz w:val="32"/>
          <w:szCs w:val="32"/>
        </w:rPr>
        <w:t xml:space="preserve"> na pojištění pohledávek </w:t>
      </w:r>
      <w:r w:rsidRPr="00C235DB">
        <w:rPr>
          <w:rFonts w:ascii="Sylfaen" w:hAnsi="Sylfaen" w:cs="Courier New"/>
          <w:b/>
          <w:bCs/>
        </w:rPr>
        <w:t>(plná moc)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Pr="00537669" w:rsidRDefault="001B6D96" w:rsidP="001B6D96">
      <w:pPr>
        <w:autoSpaceDE w:val="0"/>
        <w:autoSpaceDN w:val="0"/>
        <w:adjustRightInd w:val="0"/>
        <w:rPr>
          <w:rFonts w:ascii="Sylfaen" w:hAnsi="Sylfaen" w:cs="Courier New"/>
        </w:rPr>
      </w:pPr>
      <w:r w:rsidRPr="00537669">
        <w:rPr>
          <w:rFonts w:ascii="Sylfaen" w:hAnsi="Sylfaen" w:cs="Courier New"/>
          <w:sz w:val="20"/>
          <w:szCs w:val="20"/>
        </w:rPr>
        <w:t>Obchodní firma:</w:t>
      </w:r>
      <w:r w:rsidRPr="00537669">
        <w:rPr>
          <w:rFonts w:ascii="Sylfaen" w:hAnsi="Sylfaen" w:cs="Courier New"/>
        </w:rPr>
        <w:t xml:space="preserve"> </w:t>
      </w:r>
      <w:r w:rsidRPr="00537669">
        <w:rPr>
          <w:rFonts w:ascii="Sylfaen" w:hAnsi="Sylfaen" w:cs="Courier New"/>
        </w:rPr>
        <w:tab/>
      </w:r>
      <w:r>
        <w:rPr>
          <w:rFonts w:ascii="Sylfaen" w:hAnsi="Sylfaen" w:cs="Courier New"/>
        </w:rPr>
        <w:t>……………………………………………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Default="001B6D96" w:rsidP="001B6D96">
      <w:pPr>
        <w:autoSpaceDE w:val="0"/>
        <w:autoSpaceDN w:val="0"/>
        <w:adjustRightInd w:val="0"/>
        <w:spacing w:line="360" w:lineRule="auto"/>
        <w:rPr>
          <w:rFonts w:ascii="Sylfaen" w:hAnsi="Sylfaen" w:cs="Courier New"/>
          <w:sz w:val="20"/>
          <w:szCs w:val="20"/>
        </w:rPr>
      </w:pPr>
      <w:r w:rsidRPr="002C5676">
        <w:rPr>
          <w:rFonts w:ascii="Sylfaen" w:hAnsi="Sylfaen" w:cs="Courier New"/>
          <w:sz w:val="20"/>
          <w:szCs w:val="20"/>
        </w:rPr>
        <w:t xml:space="preserve">Sídlo: </w:t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>…………………………………….</w:t>
      </w:r>
      <w:r w:rsidRPr="002C5676">
        <w:rPr>
          <w:rFonts w:ascii="Sylfaen" w:hAnsi="Sylfaen" w:cs="Courier New"/>
          <w:sz w:val="20"/>
          <w:szCs w:val="20"/>
        </w:rPr>
        <w:tab/>
      </w:r>
    </w:p>
    <w:p w:rsidR="001B6D96" w:rsidRDefault="001B6D96" w:rsidP="001B6D96">
      <w:pPr>
        <w:autoSpaceDE w:val="0"/>
        <w:autoSpaceDN w:val="0"/>
        <w:adjustRightInd w:val="0"/>
        <w:spacing w:line="360" w:lineRule="auto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  <w:t>…………………………………….</w:t>
      </w:r>
    </w:p>
    <w:p w:rsidR="001B6D96" w:rsidRPr="002C5676" w:rsidRDefault="001B6D96" w:rsidP="001B6D96">
      <w:pPr>
        <w:autoSpaceDE w:val="0"/>
        <w:autoSpaceDN w:val="0"/>
        <w:adjustRightInd w:val="0"/>
        <w:spacing w:line="360" w:lineRule="auto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>IČ</w:t>
      </w:r>
      <w:r w:rsidRPr="002C5676">
        <w:rPr>
          <w:rFonts w:ascii="Sylfaen" w:hAnsi="Sylfaen" w:cs="Courier New"/>
          <w:bCs/>
          <w:sz w:val="20"/>
          <w:szCs w:val="20"/>
        </w:rPr>
        <w:t>:</w:t>
      </w: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>…………………………………….</w:t>
      </w:r>
      <w:r w:rsidRPr="002C5676">
        <w:rPr>
          <w:rFonts w:ascii="Sylfaen" w:hAnsi="Sylfaen" w:cs="Courier New"/>
          <w:bCs/>
          <w:sz w:val="20"/>
          <w:szCs w:val="20"/>
        </w:rPr>
        <w:tab/>
      </w:r>
    </w:p>
    <w:p w:rsidR="001B6D96" w:rsidRPr="008E6930" w:rsidRDefault="001B6D96" w:rsidP="001B6D96">
      <w:pPr>
        <w:autoSpaceDE w:val="0"/>
        <w:autoSpaceDN w:val="0"/>
        <w:adjustRightInd w:val="0"/>
        <w:spacing w:line="360" w:lineRule="auto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>Zastoupená</w:t>
      </w:r>
      <w:r w:rsidRPr="002C5676">
        <w:rPr>
          <w:rFonts w:ascii="Sylfaen" w:hAnsi="Sylfaen" w:cs="Courier New"/>
          <w:bCs/>
          <w:sz w:val="20"/>
          <w:szCs w:val="20"/>
        </w:rPr>
        <w:t>:</w:t>
      </w:r>
      <w:r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 xml:space="preserve"> </w:t>
      </w:r>
      <w:r w:rsidRPr="002C5676"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>…………………………………….</w:t>
      </w:r>
      <w:r w:rsidRPr="002C5676">
        <w:rPr>
          <w:rFonts w:ascii="Sylfaen" w:hAnsi="Sylfaen" w:cs="Courier New"/>
          <w:bCs/>
          <w:sz w:val="20"/>
          <w:szCs w:val="20"/>
        </w:rPr>
        <w:tab/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>/zmocnitel/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</w:p>
    <w:p w:rsidR="001B6D96" w:rsidRPr="00537669" w:rsidRDefault="001B6D96" w:rsidP="001B6D96">
      <w:pPr>
        <w:autoSpaceDE w:val="0"/>
        <w:autoSpaceDN w:val="0"/>
        <w:adjustRightInd w:val="0"/>
        <w:rPr>
          <w:rFonts w:ascii="Sylfaen" w:hAnsi="Sylfaen" w:cs="Courier New"/>
          <w:b/>
          <w:bCs/>
        </w:rPr>
      </w:pPr>
      <w:r w:rsidRPr="00537669">
        <w:rPr>
          <w:rFonts w:ascii="Sylfaen" w:hAnsi="Sylfaen" w:cs="Courier New"/>
          <w:b/>
          <w:bCs/>
        </w:rPr>
        <w:t>pověřuje tímto pojišťovacího makléře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</w:p>
    <w:p w:rsidR="001B6D96" w:rsidRPr="00537669" w:rsidRDefault="001B6D96" w:rsidP="001B6D96">
      <w:pPr>
        <w:autoSpaceDE w:val="0"/>
        <w:autoSpaceDN w:val="0"/>
        <w:adjustRightInd w:val="0"/>
        <w:rPr>
          <w:rFonts w:ascii="Sylfaen" w:hAnsi="Sylfaen" w:cs="Courier New"/>
          <w:b/>
          <w:bCs/>
        </w:rPr>
      </w:pPr>
      <w:r>
        <w:rPr>
          <w:rFonts w:ascii="Sylfaen" w:hAnsi="Sylfaen" w:cs="Courier New"/>
          <w:sz w:val="20"/>
          <w:szCs w:val="20"/>
        </w:rPr>
        <w:t>o</w:t>
      </w:r>
      <w:r w:rsidRPr="002C5676">
        <w:rPr>
          <w:rFonts w:ascii="Sylfaen" w:hAnsi="Sylfaen" w:cs="Courier New"/>
          <w:sz w:val="20"/>
          <w:szCs w:val="20"/>
        </w:rPr>
        <w:t>bchodní firm</w:t>
      </w:r>
      <w:r>
        <w:rPr>
          <w:rFonts w:ascii="Sylfaen" w:hAnsi="Sylfaen" w:cs="Courier New"/>
          <w:sz w:val="20"/>
          <w:szCs w:val="20"/>
        </w:rPr>
        <w:t>u</w:t>
      </w:r>
      <w:r w:rsidRPr="002C5676">
        <w:rPr>
          <w:rFonts w:ascii="Sylfaen" w:hAnsi="Sylfaen" w:cs="Courier New"/>
          <w:sz w:val="20"/>
          <w:szCs w:val="20"/>
        </w:rPr>
        <w:t xml:space="preserve">: </w:t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 w:rsidRPr="00A97042">
        <w:rPr>
          <w:rFonts w:ascii="Sylfaen" w:hAnsi="Sylfaen" w:cs="Courier New"/>
          <w:b/>
          <w:bCs/>
          <w:color w:val="800000"/>
        </w:rPr>
        <w:t>INSCOM, s.r.o.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Pr="002C567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 w:rsidRPr="002C5676">
        <w:rPr>
          <w:rFonts w:ascii="Sylfaen" w:hAnsi="Sylfaen" w:cs="Courier New"/>
          <w:sz w:val="20"/>
          <w:szCs w:val="20"/>
        </w:rPr>
        <w:t>zapsan</w:t>
      </w:r>
      <w:r>
        <w:rPr>
          <w:rFonts w:ascii="Sylfaen" w:hAnsi="Sylfaen" w:cs="Courier New"/>
          <w:sz w:val="20"/>
          <w:szCs w:val="20"/>
        </w:rPr>
        <w:t>ou</w:t>
      </w:r>
      <w:r w:rsidRPr="002C5676">
        <w:rPr>
          <w:rFonts w:ascii="Sylfaen" w:hAnsi="Sylfaen" w:cs="Courier New"/>
          <w:sz w:val="20"/>
          <w:szCs w:val="20"/>
        </w:rPr>
        <w:t xml:space="preserve"> v registru podle ustanovení § 12, odst. 2, písmeno </w:t>
      </w:r>
      <w:r>
        <w:rPr>
          <w:rFonts w:ascii="Sylfaen" w:hAnsi="Sylfaen" w:cs="Courier New"/>
          <w:sz w:val="20"/>
          <w:szCs w:val="20"/>
        </w:rPr>
        <w:t>e</w:t>
      </w:r>
      <w:r w:rsidRPr="002C5676">
        <w:rPr>
          <w:rFonts w:ascii="Sylfaen" w:hAnsi="Sylfaen" w:cs="Courier New"/>
          <w:sz w:val="20"/>
          <w:szCs w:val="20"/>
        </w:rPr>
        <w:t>), zákona č. 38/2004 Sb., jako pojišťovací</w:t>
      </w:r>
      <w:r>
        <w:rPr>
          <w:rFonts w:ascii="Sylfaen" w:hAnsi="Sylfaen" w:cs="Courier New"/>
          <w:sz w:val="20"/>
          <w:szCs w:val="20"/>
        </w:rPr>
        <w:t xml:space="preserve"> </w:t>
      </w:r>
      <w:r w:rsidRPr="002C5676">
        <w:rPr>
          <w:rFonts w:ascii="Sylfaen" w:hAnsi="Sylfaen" w:cs="Courier New"/>
          <w:sz w:val="20"/>
          <w:szCs w:val="20"/>
        </w:rPr>
        <w:t xml:space="preserve">makléř, 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 xml:space="preserve">Registr ČNB: </w:t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  <w:t>159146PM</w:t>
      </w:r>
    </w:p>
    <w:p w:rsidR="001B6D96" w:rsidRPr="00F2750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 w:rsidRPr="002C5676">
        <w:rPr>
          <w:rFonts w:ascii="Sylfaen" w:hAnsi="Sylfaen" w:cs="Courier New"/>
          <w:sz w:val="20"/>
          <w:szCs w:val="20"/>
        </w:rPr>
        <w:t xml:space="preserve">Spisová značka: </w:t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 w:rsidRPr="00F27506">
        <w:rPr>
          <w:rFonts w:ascii="Sylfaen" w:hAnsi="Sylfaen" w:cs="Sylfaen"/>
          <w:color w:val="000000"/>
          <w:sz w:val="20"/>
          <w:szCs w:val="20"/>
        </w:rPr>
        <w:t>zapsaná v OR vedeném MS v Praze, oddíl C 199551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 w:rsidRPr="002C5676">
        <w:rPr>
          <w:rFonts w:ascii="Sylfaen" w:hAnsi="Sylfaen" w:cs="Courier New"/>
          <w:bCs/>
          <w:sz w:val="20"/>
          <w:szCs w:val="20"/>
        </w:rPr>
        <w:t>IČ</w:t>
      </w:r>
      <w:r>
        <w:rPr>
          <w:rFonts w:ascii="Sylfaen" w:hAnsi="Sylfaen" w:cs="Courier New"/>
          <w:bCs/>
          <w:sz w:val="20"/>
          <w:szCs w:val="20"/>
        </w:rPr>
        <w:t>;</w:t>
      </w:r>
      <w:r w:rsidRPr="002C5676">
        <w:rPr>
          <w:rFonts w:ascii="Sylfaen" w:hAnsi="Sylfaen" w:cs="Courier New"/>
          <w:bCs/>
          <w:sz w:val="20"/>
          <w:szCs w:val="20"/>
        </w:rPr>
        <w:t xml:space="preserve"> DIČ: </w:t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>242 71 888;</w:t>
      </w:r>
      <w:r>
        <w:rPr>
          <w:rFonts w:ascii="Sylfaen" w:hAnsi="Sylfaen" w:cs="Courier New"/>
          <w:bCs/>
          <w:sz w:val="20"/>
          <w:szCs w:val="20"/>
        </w:rPr>
        <w:tab/>
        <w:t>CZ24271888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>Kancelář</w:t>
      </w:r>
      <w:r w:rsidRPr="002C5676">
        <w:rPr>
          <w:rFonts w:ascii="Sylfaen" w:hAnsi="Sylfaen" w:cs="Courier New"/>
          <w:bCs/>
          <w:sz w:val="20"/>
          <w:szCs w:val="20"/>
        </w:rPr>
        <w:t xml:space="preserve">: </w:t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  <w:t>Bratří Čapků 1848</w:t>
      </w:r>
      <w:r>
        <w:rPr>
          <w:rFonts w:ascii="Sylfaen" w:hAnsi="Sylfaen" w:cs="Courier New"/>
          <w:bCs/>
          <w:sz w:val="20"/>
          <w:szCs w:val="20"/>
        </w:rPr>
        <w:t>/18</w:t>
      </w:r>
      <w:r w:rsidRPr="002C5676">
        <w:rPr>
          <w:rFonts w:ascii="Sylfaen" w:hAnsi="Sylfaen" w:cs="Courier New"/>
          <w:bCs/>
          <w:sz w:val="20"/>
          <w:szCs w:val="20"/>
        </w:rPr>
        <w:t xml:space="preserve">, 101 00 Praha 10 </w:t>
      </w:r>
      <w:r>
        <w:rPr>
          <w:rFonts w:ascii="Sylfaen" w:hAnsi="Sylfaen" w:cs="Courier New"/>
          <w:bCs/>
          <w:sz w:val="20"/>
          <w:szCs w:val="20"/>
        </w:rPr>
        <w:t xml:space="preserve">– </w:t>
      </w:r>
      <w:r w:rsidRPr="002C5676">
        <w:rPr>
          <w:rFonts w:ascii="Sylfaen" w:hAnsi="Sylfaen" w:cs="Courier New"/>
          <w:bCs/>
          <w:sz w:val="20"/>
          <w:szCs w:val="20"/>
        </w:rPr>
        <w:t>Vinohrady</w:t>
      </w:r>
    </w:p>
    <w:p w:rsidR="001B6D96" w:rsidRPr="002C567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>
        <w:rPr>
          <w:rFonts w:ascii="Sylfaen" w:hAnsi="Sylfaen" w:cs="Courier New"/>
          <w:bCs/>
          <w:sz w:val="20"/>
          <w:szCs w:val="20"/>
        </w:rPr>
        <w:t xml:space="preserve">Telefon: </w:t>
      </w: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  <w:t>+</w:t>
      </w:r>
      <w:proofErr w:type="gramStart"/>
      <w:r>
        <w:rPr>
          <w:rFonts w:ascii="Sylfaen" w:hAnsi="Sylfaen" w:cs="Courier New"/>
          <w:bCs/>
          <w:sz w:val="20"/>
          <w:szCs w:val="20"/>
        </w:rPr>
        <w:t>420 271 751 312,  +420 724 021 520</w:t>
      </w:r>
      <w:proofErr w:type="gramEnd"/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 w:rsidRPr="002C5676">
        <w:rPr>
          <w:rFonts w:ascii="Sylfaen" w:hAnsi="Sylfaen" w:cs="Courier New"/>
          <w:bCs/>
          <w:sz w:val="20"/>
          <w:szCs w:val="20"/>
        </w:rPr>
        <w:t xml:space="preserve">E-mail, web: </w:t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ab/>
      </w:r>
      <w:hyperlink r:id="rId6" w:history="1">
        <w:r w:rsidRPr="000B3100">
          <w:rPr>
            <w:rStyle w:val="Hypertextovodkaz"/>
            <w:rFonts w:ascii="Sylfaen" w:hAnsi="Sylfaen" w:cs="Courier New"/>
            <w:bCs/>
            <w:sz w:val="20"/>
            <w:szCs w:val="20"/>
          </w:rPr>
          <w:t>info@inscom.cz</w:t>
        </w:r>
      </w:hyperlink>
      <w:r>
        <w:rPr>
          <w:rFonts w:ascii="Sylfaen" w:hAnsi="Sylfaen" w:cs="Courier New"/>
          <w:bCs/>
          <w:sz w:val="20"/>
          <w:szCs w:val="20"/>
        </w:rPr>
        <w:t>;</w:t>
      </w:r>
      <w:r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</w:r>
      <w:hyperlink r:id="rId7" w:history="1">
        <w:r w:rsidRPr="001C151A">
          <w:rPr>
            <w:rStyle w:val="Hypertextovodkaz"/>
            <w:rFonts w:ascii="Sylfaen" w:hAnsi="Sylfaen" w:cs="Courier New"/>
            <w:bCs/>
            <w:sz w:val="20"/>
            <w:szCs w:val="20"/>
          </w:rPr>
          <w:t>www.inscom.cz</w:t>
        </w:r>
      </w:hyperlink>
      <w:r>
        <w:rPr>
          <w:rFonts w:ascii="Sylfaen" w:hAnsi="Sylfaen" w:cs="Courier New"/>
          <w:bCs/>
          <w:sz w:val="20"/>
          <w:szCs w:val="20"/>
        </w:rPr>
        <w:t xml:space="preserve"> </w:t>
      </w:r>
    </w:p>
    <w:p w:rsidR="001B6D96" w:rsidRPr="002C5676" w:rsidRDefault="001B6D96" w:rsidP="001B6D96">
      <w:pPr>
        <w:autoSpaceDE w:val="0"/>
        <w:autoSpaceDN w:val="0"/>
        <w:adjustRightInd w:val="0"/>
        <w:rPr>
          <w:rFonts w:ascii="Sylfaen" w:hAnsi="Sylfaen" w:cs="Courier New"/>
          <w:bCs/>
          <w:sz w:val="20"/>
          <w:szCs w:val="20"/>
        </w:rPr>
      </w:pPr>
      <w:r w:rsidRPr="002C5676">
        <w:rPr>
          <w:rFonts w:ascii="Sylfaen" w:hAnsi="Sylfaen" w:cs="Courier New"/>
          <w:bCs/>
          <w:sz w:val="20"/>
          <w:szCs w:val="20"/>
        </w:rPr>
        <w:t xml:space="preserve">Číslo bankovního účtu: </w:t>
      </w:r>
      <w:r w:rsidRPr="002C5676">
        <w:rPr>
          <w:rFonts w:ascii="Sylfaen" w:hAnsi="Sylfaen" w:cs="Courier New"/>
          <w:bCs/>
          <w:sz w:val="20"/>
          <w:szCs w:val="20"/>
        </w:rPr>
        <w:tab/>
      </w:r>
      <w:r>
        <w:rPr>
          <w:rFonts w:ascii="Sylfaen" w:hAnsi="Sylfaen" w:cs="Courier New"/>
          <w:bCs/>
          <w:sz w:val="20"/>
          <w:szCs w:val="20"/>
        </w:rPr>
        <w:tab/>
      </w:r>
      <w:r w:rsidRPr="002C5676">
        <w:rPr>
          <w:rFonts w:ascii="Sylfaen" w:hAnsi="Sylfaen" w:cs="Courier New"/>
          <w:bCs/>
          <w:sz w:val="20"/>
          <w:szCs w:val="20"/>
        </w:rPr>
        <w:t>254 089 666/0300 ČSOB, a.s.,</w:t>
      </w:r>
    </w:p>
    <w:p w:rsidR="001B6D96" w:rsidRPr="002C567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 w:rsidRPr="002C5676">
        <w:rPr>
          <w:rFonts w:ascii="Sylfaen" w:hAnsi="Sylfaen" w:cs="Courier New"/>
          <w:sz w:val="20"/>
          <w:szCs w:val="20"/>
        </w:rPr>
        <w:t xml:space="preserve">Sídlo: </w:t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</w:r>
      <w:r w:rsidRPr="002C5676">
        <w:rPr>
          <w:rFonts w:ascii="Sylfaen" w:hAnsi="Sylfaen" w:cs="Courier New"/>
          <w:sz w:val="20"/>
          <w:szCs w:val="20"/>
        </w:rPr>
        <w:tab/>
        <w:t>Opletalova 917</w:t>
      </w:r>
      <w:r>
        <w:rPr>
          <w:rFonts w:ascii="Sylfaen" w:hAnsi="Sylfaen" w:cs="Courier New"/>
          <w:sz w:val="20"/>
          <w:szCs w:val="20"/>
        </w:rPr>
        <w:t>/9</w:t>
      </w:r>
      <w:r w:rsidRPr="002C5676">
        <w:rPr>
          <w:rFonts w:ascii="Sylfaen" w:hAnsi="Sylfaen" w:cs="Courier New"/>
          <w:sz w:val="20"/>
          <w:szCs w:val="20"/>
        </w:rPr>
        <w:t xml:space="preserve">, </w:t>
      </w:r>
      <w:proofErr w:type="gramStart"/>
      <w:r w:rsidRPr="002C5676">
        <w:rPr>
          <w:rFonts w:ascii="Sylfaen" w:hAnsi="Sylfaen" w:cs="Courier New"/>
          <w:sz w:val="20"/>
          <w:szCs w:val="20"/>
        </w:rPr>
        <w:t>110 00  Praha</w:t>
      </w:r>
      <w:proofErr w:type="gramEnd"/>
      <w:r w:rsidRPr="002C5676">
        <w:rPr>
          <w:rFonts w:ascii="Sylfaen" w:hAnsi="Sylfaen" w:cs="Courier New"/>
          <w:sz w:val="20"/>
          <w:szCs w:val="20"/>
        </w:rPr>
        <w:t xml:space="preserve"> 1 – Nové Město 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/zmocněnec/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b/>
        </w:rPr>
      </w:pPr>
      <w:r w:rsidRPr="00E40FF3">
        <w:rPr>
          <w:rFonts w:ascii="Sylfaen" w:hAnsi="Sylfaen" w:cs="Courier New"/>
          <w:b/>
        </w:rPr>
        <w:t>k zastupování a jednání ve věci</w:t>
      </w:r>
      <w:r>
        <w:rPr>
          <w:rFonts w:ascii="Sylfaen" w:hAnsi="Sylfaen" w:cs="Courier New"/>
          <w:b/>
        </w:rPr>
        <w:t xml:space="preserve"> pojištění pohledávek:</w:t>
      </w:r>
    </w:p>
    <w:p w:rsidR="001B6D96" w:rsidRDefault="001B6D96" w:rsidP="001B6D96">
      <w:pPr>
        <w:autoSpaceDE w:val="0"/>
        <w:autoSpaceDN w:val="0"/>
        <w:adjustRightInd w:val="0"/>
        <w:ind w:firstLine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 xml:space="preserve">- </w:t>
      </w:r>
      <w:r w:rsidRPr="00E40FF3">
        <w:rPr>
          <w:rFonts w:ascii="Sylfaen" w:hAnsi="Sylfaen" w:cs="Courier New"/>
          <w:sz w:val="20"/>
          <w:szCs w:val="20"/>
        </w:rPr>
        <w:t>přípravy uzavření pojistných smluv</w:t>
      </w:r>
      <w:r>
        <w:rPr>
          <w:rFonts w:ascii="Sylfaen" w:hAnsi="Sylfaen" w:cs="Courier New"/>
          <w:sz w:val="20"/>
          <w:szCs w:val="20"/>
        </w:rPr>
        <w:t xml:space="preserve"> včetně jejich návrhů</w:t>
      </w:r>
    </w:p>
    <w:p w:rsidR="001B6D96" w:rsidRDefault="001B6D96" w:rsidP="001B6D96">
      <w:pPr>
        <w:autoSpaceDE w:val="0"/>
        <w:autoSpaceDN w:val="0"/>
        <w:adjustRightInd w:val="0"/>
        <w:ind w:firstLine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- zprostředkování pojistných smluv</w:t>
      </w:r>
    </w:p>
    <w:p w:rsidR="001B6D96" w:rsidRDefault="001B6D96" w:rsidP="001B6D96">
      <w:pPr>
        <w:autoSpaceDE w:val="0"/>
        <w:autoSpaceDN w:val="0"/>
        <w:adjustRightInd w:val="0"/>
        <w:ind w:left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- sledování, správy, přezkoumání a změn pojistných smluv, včetně přístupu do on-line systému pojišťovny /asistence při správě limitů na odběratele, náhledu ratingů odběratelů, atd. /</w:t>
      </w:r>
    </w:p>
    <w:p w:rsidR="001B6D96" w:rsidRDefault="001B6D96" w:rsidP="001B6D96">
      <w:pPr>
        <w:autoSpaceDE w:val="0"/>
        <w:autoSpaceDN w:val="0"/>
        <w:adjustRightInd w:val="0"/>
        <w:ind w:left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- veškerých úkonů potřebných k obstarání pojistných zájmů zmocnitele</w:t>
      </w:r>
    </w:p>
    <w:p w:rsidR="001B6D96" w:rsidRDefault="001B6D96" w:rsidP="001B6D96">
      <w:pPr>
        <w:autoSpaceDE w:val="0"/>
        <w:autoSpaceDN w:val="0"/>
        <w:adjustRightInd w:val="0"/>
        <w:ind w:firstLine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- jednání ve věci podpory udělování pojistných odběratelských limitů pojišťovnou</w:t>
      </w:r>
    </w:p>
    <w:p w:rsidR="001B6D96" w:rsidRDefault="001B6D96" w:rsidP="001B6D96">
      <w:pPr>
        <w:autoSpaceDE w:val="0"/>
        <w:autoSpaceDN w:val="0"/>
        <w:adjustRightInd w:val="0"/>
        <w:ind w:firstLine="708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- šetření pojistných událostí, včetně forem a výše pojistného plnění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Pr="002C567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>Zmocněnec není oprávněn vypovídat za zmocnitele pojistné smlouvy. Není také oprávněn uzavírat</w:t>
      </w:r>
      <w:r w:rsidRPr="002C5676">
        <w:rPr>
          <w:rFonts w:ascii="Sylfaen" w:hAnsi="Sylfaen" w:cs="Courier New"/>
          <w:sz w:val="20"/>
          <w:szCs w:val="20"/>
        </w:rPr>
        <w:t xml:space="preserve"> za Klienta pojistn</w:t>
      </w:r>
      <w:r>
        <w:rPr>
          <w:rFonts w:ascii="Sylfaen" w:hAnsi="Sylfaen" w:cs="Courier New"/>
          <w:sz w:val="20"/>
          <w:szCs w:val="20"/>
        </w:rPr>
        <w:t>é</w:t>
      </w:r>
      <w:r w:rsidRPr="002C5676">
        <w:rPr>
          <w:rFonts w:ascii="Sylfaen" w:hAnsi="Sylfaen" w:cs="Courier New"/>
          <w:sz w:val="20"/>
          <w:szCs w:val="20"/>
        </w:rPr>
        <w:t xml:space="preserve"> smlouv</w:t>
      </w:r>
      <w:r>
        <w:rPr>
          <w:rFonts w:ascii="Sylfaen" w:hAnsi="Sylfaen" w:cs="Courier New"/>
          <w:sz w:val="20"/>
          <w:szCs w:val="20"/>
        </w:rPr>
        <w:t>y,</w:t>
      </w:r>
      <w:r w:rsidRPr="002C5676">
        <w:rPr>
          <w:rFonts w:ascii="Sylfaen" w:hAnsi="Sylfaen" w:cs="Courier New"/>
          <w:sz w:val="20"/>
          <w:szCs w:val="20"/>
        </w:rPr>
        <w:t xml:space="preserve"> </w:t>
      </w:r>
      <w:r>
        <w:rPr>
          <w:rFonts w:ascii="Sylfaen" w:hAnsi="Sylfaen" w:cs="Courier New"/>
          <w:sz w:val="20"/>
          <w:szCs w:val="20"/>
        </w:rPr>
        <w:t>ani</w:t>
      </w:r>
      <w:r w:rsidRPr="002C5676">
        <w:rPr>
          <w:rFonts w:ascii="Sylfaen" w:hAnsi="Sylfaen" w:cs="Courier New"/>
          <w:sz w:val="20"/>
          <w:szCs w:val="20"/>
        </w:rPr>
        <w:t xml:space="preserve"> přebírat pojistná plnění za pojistné události. 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 xml:space="preserve">Zmocnitel </w:t>
      </w:r>
      <w:r w:rsidRPr="002C5676">
        <w:rPr>
          <w:rFonts w:ascii="Sylfaen" w:hAnsi="Sylfaen" w:cs="Courier New"/>
          <w:sz w:val="20"/>
          <w:szCs w:val="20"/>
        </w:rPr>
        <w:t>výslovně prohlašuje, že ke dni udělení této plné moci zanikají veškerá pověření a plné moci udělen</w:t>
      </w:r>
      <w:r>
        <w:rPr>
          <w:rFonts w:ascii="Sylfaen" w:hAnsi="Sylfaen" w:cs="Courier New"/>
          <w:sz w:val="20"/>
          <w:szCs w:val="20"/>
        </w:rPr>
        <w:t>á</w:t>
      </w:r>
      <w:r w:rsidRPr="002C5676">
        <w:rPr>
          <w:rFonts w:ascii="Sylfaen" w:hAnsi="Sylfaen" w:cs="Courier New"/>
          <w:sz w:val="20"/>
          <w:szCs w:val="20"/>
        </w:rPr>
        <w:t xml:space="preserve"> </w:t>
      </w:r>
      <w:r>
        <w:rPr>
          <w:rFonts w:ascii="Sylfaen" w:hAnsi="Sylfaen" w:cs="Courier New"/>
          <w:sz w:val="20"/>
          <w:szCs w:val="20"/>
        </w:rPr>
        <w:t xml:space="preserve">zmocnitelem </w:t>
      </w:r>
      <w:r w:rsidRPr="002C5676">
        <w:rPr>
          <w:rFonts w:ascii="Sylfaen" w:hAnsi="Sylfaen" w:cs="Courier New"/>
          <w:sz w:val="20"/>
          <w:szCs w:val="20"/>
        </w:rPr>
        <w:t>ke zprostředkování pojištění</w:t>
      </w:r>
      <w:r>
        <w:rPr>
          <w:rFonts w:ascii="Sylfaen" w:hAnsi="Sylfaen" w:cs="Courier New"/>
          <w:sz w:val="20"/>
          <w:szCs w:val="20"/>
        </w:rPr>
        <w:t xml:space="preserve"> pohledávek</w:t>
      </w:r>
      <w:r w:rsidRPr="002C5676">
        <w:rPr>
          <w:rFonts w:ascii="Sylfaen" w:hAnsi="Sylfaen" w:cs="Courier New"/>
          <w:sz w:val="20"/>
          <w:szCs w:val="20"/>
        </w:rPr>
        <w:t xml:space="preserve"> jiným osobám. 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E04557" w:rsidRDefault="00E04557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proofErr w:type="gramStart"/>
      <w:r>
        <w:rPr>
          <w:rFonts w:ascii="Sylfaen" w:hAnsi="Sylfaen" w:cs="Courier New"/>
          <w:sz w:val="20"/>
          <w:szCs w:val="20"/>
        </w:rPr>
        <w:t>D</w:t>
      </w:r>
      <w:r w:rsidRPr="002C5676">
        <w:rPr>
          <w:rFonts w:ascii="Sylfaen" w:hAnsi="Sylfaen" w:cs="Courier New"/>
          <w:sz w:val="20"/>
          <w:szCs w:val="20"/>
        </w:rPr>
        <w:t>ne:</w:t>
      </w:r>
      <w:r>
        <w:rPr>
          <w:rFonts w:ascii="Sylfaen" w:hAnsi="Sylfaen" w:cs="Courier New"/>
          <w:sz w:val="20"/>
          <w:szCs w:val="20"/>
        </w:rPr>
        <w:t xml:space="preserve">  …</w:t>
      </w:r>
      <w:proofErr w:type="gramEnd"/>
      <w:r>
        <w:rPr>
          <w:rFonts w:ascii="Sylfaen" w:hAnsi="Sylfaen" w:cs="Courier New"/>
          <w:sz w:val="20"/>
          <w:szCs w:val="20"/>
        </w:rPr>
        <w:t>…………………….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E04557" w:rsidRDefault="00E04557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bookmarkStart w:id="0" w:name="_GoBack"/>
      <w:bookmarkEnd w:id="0"/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  <w:t>…………………………………</w:t>
      </w:r>
    </w:p>
    <w:p w:rsidR="001B6D96" w:rsidRDefault="001B6D96" w:rsidP="001B6D96">
      <w:pPr>
        <w:autoSpaceDE w:val="0"/>
        <w:autoSpaceDN w:val="0"/>
        <w:adjustRightInd w:val="0"/>
        <w:rPr>
          <w:rFonts w:ascii="Sylfaen" w:hAnsi="Sylfaen" w:cs="Courier New"/>
          <w:sz w:val="20"/>
          <w:szCs w:val="20"/>
        </w:rPr>
      </w:pP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</w:r>
      <w:r>
        <w:rPr>
          <w:rFonts w:ascii="Sylfaen" w:hAnsi="Sylfaen" w:cs="Courier New"/>
          <w:sz w:val="20"/>
          <w:szCs w:val="20"/>
        </w:rPr>
        <w:tab/>
        <w:t xml:space="preserve">                   zmocnitel</w:t>
      </w:r>
    </w:p>
    <w:sectPr w:rsidR="001B6D96" w:rsidSect="001B6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361" w:bottom="2155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2F" w:rsidRDefault="00273D2F">
      <w:r>
        <w:separator/>
      </w:r>
    </w:p>
  </w:endnote>
  <w:endnote w:type="continuationSeparator" w:id="0">
    <w:p w:rsidR="00273D2F" w:rsidRDefault="002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08" w:rsidRDefault="00273D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CB" w:rsidRPr="00F16411" w:rsidRDefault="001B6D96" w:rsidP="0085031F">
    <w:pPr>
      <w:rPr>
        <w:rFonts w:ascii="Sylfaen" w:hAnsi="Sylfaen" w:cs="Sylfaen"/>
        <w:color w:val="808080"/>
        <w:sz w:val="16"/>
        <w:szCs w:val="16"/>
      </w:rPr>
    </w:pPr>
    <w:r w:rsidRPr="00F16411">
      <w:rPr>
        <w:rFonts w:ascii="Sylfaen" w:hAnsi="Sylfaen"/>
        <w:b/>
        <w:sz w:val="16"/>
        <w:szCs w:val="16"/>
      </w:rPr>
      <w:t>INSCOM, s.r.o.</w:t>
    </w:r>
    <w:r>
      <w:rPr>
        <w:rFonts w:ascii="Sylfaen" w:hAnsi="Sylfaen"/>
        <w:b/>
        <w:sz w:val="16"/>
        <w:szCs w:val="16"/>
      </w:rPr>
      <w:t xml:space="preserve"> </w:t>
    </w:r>
    <w:r w:rsidRPr="00F16411">
      <w:rPr>
        <w:rFonts w:ascii="Sylfaen" w:hAnsi="Sylfaen"/>
        <w:b/>
        <w:color w:val="808080"/>
        <w:sz w:val="16"/>
        <w:szCs w:val="16"/>
      </w:rPr>
      <w:t xml:space="preserve">– Pojišťovací makléř / </w:t>
    </w:r>
    <w:proofErr w:type="spellStart"/>
    <w:r w:rsidRPr="00F16411">
      <w:rPr>
        <w:rFonts w:ascii="Sylfaen" w:hAnsi="Sylfaen"/>
        <w:b/>
        <w:color w:val="808080"/>
        <w:sz w:val="16"/>
        <w:szCs w:val="16"/>
      </w:rPr>
      <w:t>The</w:t>
    </w:r>
    <w:proofErr w:type="spellEnd"/>
    <w:r w:rsidRPr="00F16411">
      <w:rPr>
        <w:rFonts w:ascii="Sylfaen" w:hAnsi="Sylfaen"/>
        <w:b/>
        <w:color w:val="808080"/>
        <w:sz w:val="16"/>
        <w:szCs w:val="16"/>
      </w:rPr>
      <w:t xml:space="preserve"> </w:t>
    </w:r>
    <w:proofErr w:type="spellStart"/>
    <w:r w:rsidRPr="00F16411">
      <w:rPr>
        <w:rFonts w:ascii="Sylfaen" w:hAnsi="Sylfaen"/>
        <w:b/>
        <w:color w:val="808080"/>
        <w:sz w:val="16"/>
        <w:szCs w:val="16"/>
      </w:rPr>
      <w:t>Insurance</w:t>
    </w:r>
    <w:proofErr w:type="spellEnd"/>
    <w:r w:rsidRPr="00F16411">
      <w:rPr>
        <w:rFonts w:ascii="Sylfaen" w:hAnsi="Sylfaen"/>
        <w:b/>
        <w:color w:val="808080"/>
        <w:sz w:val="16"/>
        <w:szCs w:val="16"/>
      </w:rPr>
      <w:t xml:space="preserve"> Broker </w:t>
    </w:r>
    <w:r>
      <w:rPr>
        <w:rFonts w:ascii="Sylfaen" w:hAnsi="Sylfaen"/>
        <w:b/>
        <w:color w:val="808080"/>
        <w:sz w:val="16"/>
        <w:szCs w:val="16"/>
      </w:rPr>
      <w:tab/>
    </w:r>
    <w:r>
      <w:rPr>
        <w:rFonts w:ascii="Sylfaen" w:hAnsi="Sylfaen"/>
        <w:b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>číslo registrace ČNB 159146PM</w:t>
    </w:r>
  </w:p>
  <w:p w:rsidR="005F75CB" w:rsidRPr="00D351CD" w:rsidRDefault="001B6D96" w:rsidP="0085031F">
    <w:pPr>
      <w:rPr>
        <w:rFonts w:ascii="Sylfaen" w:hAnsi="Sylfaen" w:cs="Sylfaen"/>
        <w:color w:val="808080"/>
        <w:sz w:val="16"/>
        <w:szCs w:val="16"/>
      </w:rPr>
    </w:pPr>
    <w:r w:rsidRPr="00F16411">
      <w:rPr>
        <w:rFonts w:ascii="Sylfaen" w:hAnsi="Sylfaen" w:cs="Sylfaen"/>
        <w:color w:val="808080"/>
        <w:sz w:val="16"/>
        <w:szCs w:val="16"/>
      </w:rPr>
      <w:t xml:space="preserve">zapsaná v OR </w:t>
    </w:r>
    <w:r w:rsidRPr="00D351CD">
      <w:rPr>
        <w:rFonts w:ascii="Sylfaen" w:hAnsi="Sylfaen" w:cs="Sylfaen"/>
        <w:color w:val="808080"/>
        <w:sz w:val="16"/>
        <w:szCs w:val="16"/>
      </w:rPr>
      <w:t>vedeném MS v Praze, oddíl C 199551;</w:t>
    </w:r>
    <w:r w:rsidRPr="00D351CD">
      <w:rPr>
        <w:rFonts w:ascii="Sylfaen" w:hAnsi="Sylfaen" w:cs="Sylfaen"/>
        <w:color w:val="808080"/>
        <w:sz w:val="16"/>
        <w:szCs w:val="16"/>
      </w:rPr>
      <w:tab/>
    </w:r>
    <w:r w:rsidRPr="00D351CD">
      <w:rPr>
        <w:rFonts w:ascii="Sylfaen" w:hAnsi="Sylfaen" w:cs="Sylfaen"/>
        <w:color w:val="808080"/>
        <w:sz w:val="16"/>
        <w:szCs w:val="16"/>
      </w:rPr>
      <w:tab/>
    </w:r>
    <w:r w:rsidRPr="00D351CD">
      <w:rPr>
        <w:rFonts w:ascii="Sylfaen" w:hAnsi="Sylfaen" w:cs="Sylfaen"/>
        <w:color w:val="808080"/>
        <w:sz w:val="16"/>
        <w:szCs w:val="16"/>
      </w:rPr>
      <w:tab/>
      <w:t>bankovní spojení 254 089 666/0300 ČSOB, a.s.</w:t>
    </w:r>
  </w:p>
  <w:p w:rsidR="005F75CB" w:rsidRPr="00D351CD" w:rsidRDefault="001B6D96" w:rsidP="0085031F">
    <w:pPr>
      <w:rPr>
        <w:rFonts w:ascii="Sylfaen" w:hAnsi="Sylfaen"/>
        <w:color w:val="808080"/>
        <w:sz w:val="16"/>
        <w:szCs w:val="16"/>
      </w:rPr>
    </w:pPr>
    <w:r w:rsidRPr="00D351CD">
      <w:rPr>
        <w:rFonts w:ascii="Sylfaen" w:hAnsi="Sylfaen"/>
        <w:color w:val="808080"/>
        <w:sz w:val="16"/>
        <w:szCs w:val="16"/>
      </w:rPr>
      <w:t xml:space="preserve">IČ: 242 71 888; DIČ: CZ242 71 888 </w:t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 w:cs="Sylfaen"/>
        <w:color w:val="808080"/>
        <w:sz w:val="16"/>
        <w:szCs w:val="16"/>
      </w:rPr>
      <w:t>Tel: +420</w:t>
    </w:r>
    <w:r>
      <w:rPr>
        <w:rFonts w:ascii="Sylfaen" w:hAnsi="Sylfaen" w:cs="Sylfaen"/>
        <w:color w:val="808080"/>
        <w:sz w:val="16"/>
        <w:szCs w:val="16"/>
      </w:rPr>
      <w:t xml:space="preserve"> 271 751 312, Mob: +420 </w:t>
    </w:r>
    <w:r w:rsidRPr="00D351CD">
      <w:rPr>
        <w:rFonts w:ascii="Sylfaen" w:hAnsi="Sylfaen" w:cs="Sylfaen"/>
        <w:color w:val="808080"/>
        <w:sz w:val="16"/>
        <w:szCs w:val="16"/>
      </w:rPr>
      <w:t> 724 021 520</w:t>
    </w:r>
  </w:p>
  <w:p w:rsidR="005F75CB" w:rsidRPr="00D351CD" w:rsidRDefault="001B6D96" w:rsidP="0085031F">
    <w:pPr>
      <w:rPr>
        <w:rFonts w:ascii="Sylfaen" w:hAnsi="Sylfaen"/>
        <w:color w:val="808080"/>
        <w:sz w:val="16"/>
        <w:szCs w:val="16"/>
      </w:rPr>
    </w:pPr>
    <w:r w:rsidRPr="00D351CD">
      <w:rPr>
        <w:rFonts w:ascii="Sylfaen" w:hAnsi="Sylfaen"/>
        <w:color w:val="808080"/>
        <w:sz w:val="16"/>
        <w:szCs w:val="16"/>
      </w:rPr>
      <w:t xml:space="preserve">Bratří Čapků 1848/18, </w:t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r w:rsidRPr="00D351CD">
      <w:rPr>
        <w:rFonts w:ascii="Sylfaen" w:hAnsi="Sylfaen"/>
        <w:color w:val="808080"/>
        <w:sz w:val="16"/>
        <w:szCs w:val="16"/>
      </w:rPr>
      <w:tab/>
    </w:r>
    <w:hyperlink r:id="rId1" w:history="1">
      <w:r w:rsidRPr="00D351CD">
        <w:rPr>
          <w:rStyle w:val="Hypertextovodkaz"/>
          <w:rFonts w:ascii="Sylfaen" w:hAnsi="Sylfaen"/>
          <w:color w:val="808080"/>
          <w:sz w:val="16"/>
          <w:szCs w:val="16"/>
        </w:rPr>
        <w:t>info@inscom.cz</w:t>
      </w:r>
    </w:hyperlink>
    <w:r w:rsidRPr="00D351CD">
      <w:rPr>
        <w:rFonts w:ascii="Sylfaen" w:hAnsi="Sylfaen"/>
        <w:color w:val="808080"/>
        <w:sz w:val="16"/>
        <w:szCs w:val="16"/>
      </w:rPr>
      <w:t xml:space="preserve"> ; </w:t>
    </w:r>
    <w:hyperlink r:id="rId2" w:history="1">
      <w:r w:rsidRPr="00D351CD">
        <w:rPr>
          <w:rStyle w:val="Hypertextovodkaz"/>
          <w:rFonts w:ascii="Sylfaen" w:hAnsi="Sylfaen"/>
          <w:color w:val="808080"/>
          <w:sz w:val="16"/>
          <w:szCs w:val="16"/>
        </w:rPr>
        <w:t>www.inscom.cz</w:t>
      </w:r>
    </w:hyperlink>
  </w:p>
  <w:p w:rsidR="00383F08" w:rsidRDefault="001B6D96" w:rsidP="0085031F">
    <w:pPr>
      <w:rPr>
        <w:rFonts w:ascii="Sylfaen" w:hAnsi="Sylfaen"/>
        <w:color w:val="808080"/>
        <w:sz w:val="16"/>
        <w:szCs w:val="16"/>
      </w:rPr>
    </w:pPr>
    <w:r w:rsidRPr="00D351CD">
      <w:rPr>
        <w:rFonts w:ascii="Sylfaen" w:hAnsi="Sylfaen"/>
        <w:color w:val="808080"/>
        <w:sz w:val="16"/>
        <w:szCs w:val="16"/>
      </w:rPr>
      <w:t>101 00 Praha 10 - Vinohrady</w:t>
    </w:r>
    <w:r>
      <w:rPr>
        <w:rFonts w:ascii="Sylfaen" w:hAnsi="Sylfaen"/>
        <w:color w:val="808080"/>
        <w:sz w:val="16"/>
        <w:szCs w:val="16"/>
      </w:rPr>
      <w:tab/>
    </w:r>
    <w:r>
      <w:rPr>
        <w:rFonts w:ascii="Sylfaen" w:hAnsi="Sylfaen"/>
        <w:color w:val="808080"/>
        <w:sz w:val="16"/>
        <w:szCs w:val="16"/>
      </w:rPr>
      <w:tab/>
    </w:r>
    <w:r>
      <w:rPr>
        <w:rFonts w:ascii="Sylfaen" w:hAnsi="Sylfaen"/>
        <w:color w:val="808080"/>
        <w:sz w:val="16"/>
        <w:szCs w:val="16"/>
      </w:rPr>
      <w:tab/>
    </w:r>
    <w:r>
      <w:rPr>
        <w:rFonts w:ascii="Sylfaen" w:hAnsi="Sylfaen"/>
        <w:color w:val="808080"/>
        <w:sz w:val="16"/>
        <w:szCs w:val="16"/>
      </w:rPr>
      <w:tab/>
    </w:r>
    <w:r>
      <w:rPr>
        <w:rFonts w:ascii="Sylfaen" w:hAnsi="Sylfaen"/>
        <w:color w:val="808080"/>
        <w:sz w:val="16"/>
        <w:szCs w:val="16"/>
      </w:rPr>
      <w:tab/>
      <w:t xml:space="preserve">sídlo: Opletalova 917/9, 110 00 Praha 1 - Nové Město   </w:t>
    </w:r>
  </w:p>
  <w:p w:rsidR="005F75CB" w:rsidRPr="003E37B2" w:rsidRDefault="001B6D96" w:rsidP="0085031F">
    <w:pPr>
      <w:rPr>
        <w:rFonts w:ascii="Sylfaen" w:hAnsi="Sylfaen"/>
        <w:color w:val="808080"/>
        <w:sz w:val="16"/>
        <w:szCs w:val="16"/>
      </w:rPr>
    </w:pPr>
    <w:r>
      <w:rPr>
        <w:rFonts w:ascii="Sylfaen" w:hAnsi="Sylfaen" w:cs="Sylfaen"/>
        <w:color w:val="808080"/>
        <w:sz w:val="16"/>
        <w:szCs w:val="16"/>
      </w:rPr>
      <w:t xml:space="preserve">Česká republika </w:t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</w:r>
    <w:r>
      <w:rPr>
        <w:rFonts w:ascii="Sylfaen" w:hAnsi="Sylfaen" w:cs="Sylfaen"/>
        <w:color w:val="808080"/>
        <w:sz w:val="16"/>
        <w:szCs w:val="16"/>
      </w:rPr>
      <w:tab/>
      <w:t xml:space="preserve">   </w:t>
    </w:r>
    <w:r w:rsidRPr="00383F08">
      <w:rPr>
        <w:rFonts w:ascii="Sylfaen" w:hAnsi="Sylfaen" w:cs="Sylfaen"/>
        <w:color w:val="808080"/>
        <w:sz w:val="12"/>
        <w:szCs w:val="12"/>
      </w:rPr>
      <w:t>V201612</w:t>
    </w:r>
    <w:r>
      <w:rPr>
        <w:rFonts w:ascii="Sylfaen" w:hAnsi="Sylfaen" w:cs="Sylfaen"/>
        <w:color w:val="808080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08" w:rsidRDefault="00273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2F" w:rsidRDefault="00273D2F">
      <w:r>
        <w:separator/>
      </w:r>
    </w:p>
  </w:footnote>
  <w:footnote w:type="continuationSeparator" w:id="0">
    <w:p w:rsidR="00273D2F" w:rsidRDefault="0027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08" w:rsidRDefault="00273D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CB" w:rsidRDefault="001B6D96">
    <w:pPr>
      <w:pStyle w:val="Zhlav"/>
    </w:pPr>
    <w:r w:rsidRPr="00222287">
      <w:rPr>
        <w:noProof/>
      </w:rPr>
      <w:drawing>
        <wp:inline distT="0" distB="0" distL="0" distR="0" wp14:anchorId="1DE5B73E" wp14:editId="10B393AD">
          <wp:extent cx="962025" cy="428625"/>
          <wp:effectExtent l="0" t="0" r="9525" b="9525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08" w:rsidRDefault="00273D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83"/>
    <w:rsid w:val="001B6D96"/>
    <w:rsid w:val="00273D2F"/>
    <w:rsid w:val="008D1C83"/>
    <w:rsid w:val="00B36E55"/>
    <w:rsid w:val="00E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8C35-A037-40C6-831A-27BA4D96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6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B6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6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B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sco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com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com.cz" TargetMode="External"/><Relationship Id="rId1" Type="http://schemas.openxmlformats.org/officeDocument/2006/relationships/hyperlink" Target="mailto:info@insco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Jandera</dc:creator>
  <cp:keywords/>
  <dc:description/>
  <cp:lastModifiedBy>Tomáš Jandera</cp:lastModifiedBy>
  <cp:revision>3</cp:revision>
  <dcterms:created xsi:type="dcterms:W3CDTF">2017-09-04T09:33:00Z</dcterms:created>
  <dcterms:modified xsi:type="dcterms:W3CDTF">2017-09-04T09:34:00Z</dcterms:modified>
</cp:coreProperties>
</file>