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89" w:rsidRPr="00170A89" w:rsidRDefault="00170A89" w:rsidP="00170A89">
      <w:pPr>
        <w:rPr>
          <w:rFonts w:ascii="Arial" w:hAnsi="Arial" w:cs="Arial"/>
          <w:b/>
          <w:sz w:val="20"/>
          <w:szCs w:val="20"/>
        </w:rPr>
      </w:pPr>
      <w:r w:rsidRPr="00170A89">
        <w:rPr>
          <w:rFonts w:ascii="Arial" w:hAnsi="Arial" w:cs="Arial"/>
          <w:b/>
          <w:sz w:val="20"/>
          <w:szCs w:val="20"/>
        </w:rPr>
        <w:t xml:space="preserve">Ukázka potvrzení registrace oznámení Hrozby pojistné události pojišťovnou </w:t>
      </w:r>
      <w:proofErr w:type="spellStart"/>
      <w:r w:rsidRPr="00170A89">
        <w:rPr>
          <w:rFonts w:ascii="Arial" w:hAnsi="Arial" w:cs="Arial"/>
          <w:b/>
          <w:sz w:val="20"/>
          <w:szCs w:val="20"/>
        </w:rPr>
        <w:t>Atradius</w:t>
      </w:r>
      <w:proofErr w:type="spellEnd"/>
    </w:p>
    <w:p w:rsidR="00170A89" w:rsidRDefault="00170A89" w:rsidP="00170A89">
      <w:pPr>
        <w:rPr>
          <w:rFonts w:ascii="Arial" w:hAnsi="Arial" w:cs="Arial"/>
          <w:sz w:val="20"/>
          <w:szCs w:val="20"/>
        </w:rPr>
      </w:pPr>
    </w:p>
    <w:p w:rsidR="00170A89" w:rsidRDefault="00170A89" w:rsidP="00170A8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0A89" w:rsidRPr="00170A89" w:rsidRDefault="00170A89" w:rsidP="00170A89">
      <w:pPr>
        <w:rPr>
          <w:rFonts w:ascii="Arial" w:hAnsi="Arial" w:cs="Arial"/>
          <w:sz w:val="20"/>
          <w:szCs w:val="20"/>
        </w:rPr>
      </w:pPr>
      <w:r w:rsidRPr="00170A89">
        <w:rPr>
          <w:rFonts w:ascii="Arial" w:hAnsi="Arial" w:cs="Arial"/>
          <w:sz w:val="20"/>
          <w:szCs w:val="20"/>
        </w:rPr>
        <w:t>Dobrý den,</w:t>
      </w:r>
    </w:p>
    <w:p w:rsidR="00170A89" w:rsidRPr="00170A89" w:rsidRDefault="00170A89" w:rsidP="00170A89">
      <w:pPr>
        <w:rPr>
          <w:rFonts w:ascii="Arial" w:hAnsi="Arial" w:cs="Arial"/>
          <w:sz w:val="20"/>
          <w:szCs w:val="20"/>
        </w:rPr>
      </w:pPr>
      <w:r w:rsidRPr="00170A89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70A89" w:rsidRPr="00170A89" w:rsidRDefault="00170A89" w:rsidP="00170A89">
      <w:pPr>
        <w:rPr>
          <w:rFonts w:ascii="Arial" w:hAnsi="Arial" w:cs="Arial"/>
          <w:sz w:val="20"/>
          <w:szCs w:val="20"/>
        </w:rPr>
      </w:pPr>
      <w:r w:rsidRPr="00170A89">
        <w:rPr>
          <w:rFonts w:ascii="Arial" w:hAnsi="Arial" w:cs="Arial"/>
          <w:sz w:val="20"/>
          <w:szCs w:val="20"/>
        </w:rPr>
        <w:t xml:space="preserve">Oznámení o uplynutí Maximální lhůty prodloužení splatnosti, které jste nám nahlásili u Odběratele </w:t>
      </w:r>
      <w:r w:rsidRPr="00170A89">
        <w:rPr>
          <w:rFonts w:ascii="Arial" w:hAnsi="Arial" w:cs="Arial"/>
          <w:b/>
          <w:sz w:val="20"/>
          <w:szCs w:val="20"/>
        </w:rPr>
        <w:t>ABC, s.r.o.</w:t>
      </w:r>
      <w:r w:rsidRPr="00170A89">
        <w:rPr>
          <w:rFonts w:ascii="Arial" w:hAnsi="Arial" w:cs="Arial"/>
          <w:sz w:val="20"/>
          <w:szCs w:val="20"/>
        </w:rPr>
        <w:t>,</w:t>
      </w:r>
      <w:r w:rsidRPr="00170A89">
        <w:rPr>
          <w:rFonts w:ascii="Arial" w:hAnsi="Arial" w:cs="Arial"/>
          <w:sz w:val="20"/>
          <w:szCs w:val="20"/>
        </w:rPr>
        <w:t xml:space="preserve"> </w:t>
      </w:r>
      <w:r w:rsidRPr="00170A89">
        <w:rPr>
          <w:rFonts w:ascii="Arial" w:hAnsi="Arial" w:cs="Arial"/>
          <w:sz w:val="20"/>
          <w:szCs w:val="20"/>
        </w:rPr>
        <w:t xml:space="preserve">jsme zaregistrovali pod číslem </w:t>
      </w:r>
      <w:r w:rsidRPr="00170A89">
        <w:rPr>
          <w:rFonts w:ascii="Arial" w:hAnsi="Arial" w:cs="Arial"/>
          <w:b/>
          <w:bCs/>
          <w:sz w:val="20"/>
          <w:szCs w:val="20"/>
        </w:rPr>
        <w:t>1234567</w:t>
      </w:r>
      <w:r w:rsidRPr="00170A89">
        <w:rPr>
          <w:rFonts w:ascii="Arial" w:hAnsi="Arial" w:cs="Arial"/>
          <w:sz w:val="20"/>
          <w:szCs w:val="20"/>
        </w:rPr>
        <w:t>. Při komunikaci s námi uvádějte prosím do předmětu zprávy toto číslo.</w:t>
      </w:r>
    </w:p>
    <w:p w:rsidR="00170A89" w:rsidRPr="00170A89" w:rsidRDefault="00170A89" w:rsidP="00170A89">
      <w:pPr>
        <w:rPr>
          <w:rFonts w:ascii="Arial" w:hAnsi="Arial" w:cs="Arial"/>
          <w:sz w:val="20"/>
          <w:szCs w:val="20"/>
        </w:rPr>
      </w:pPr>
    </w:p>
    <w:p w:rsidR="00170A89" w:rsidRPr="00170A89" w:rsidRDefault="00170A89" w:rsidP="00170A89">
      <w:pPr>
        <w:rPr>
          <w:rFonts w:ascii="Arial" w:hAnsi="Arial" w:cs="Arial"/>
          <w:sz w:val="20"/>
          <w:szCs w:val="20"/>
        </w:rPr>
      </w:pPr>
      <w:r w:rsidRPr="00170A89">
        <w:rPr>
          <w:rFonts w:ascii="Arial" w:hAnsi="Arial" w:cs="Arial"/>
          <w:sz w:val="20"/>
          <w:szCs w:val="20"/>
        </w:rPr>
        <w:t xml:space="preserve">V případě, jestli si nepřejete předat pohledávky k vymáhání společnosti </w:t>
      </w:r>
      <w:proofErr w:type="spellStart"/>
      <w:r w:rsidRPr="00170A89">
        <w:rPr>
          <w:rFonts w:ascii="Arial" w:hAnsi="Arial" w:cs="Arial"/>
          <w:sz w:val="20"/>
          <w:szCs w:val="20"/>
        </w:rPr>
        <w:t>Atradius</w:t>
      </w:r>
      <w:proofErr w:type="spellEnd"/>
      <w:r w:rsidRPr="00170A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89">
        <w:rPr>
          <w:rFonts w:ascii="Arial" w:hAnsi="Arial" w:cs="Arial"/>
          <w:sz w:val="20"/>
          <w:szCs w:val="20"/>
        </w:rPr>
        <w:t>Collections</w:t>
      </w:r>
      <w:proofErr w:type="spellEnd"/>
      <w:r w:rsidRPr="00170A89">
        <w:rPr>
          <w:rFonts w:ascii="Arial" w:hAnsi="Arial" w:cs="Arial"/>
          <w:sz w:val="20"/>
          <w:szCs w:val="20"/>
        </w:rPr>
        <w:t xml:space="preserve"> (vymáhá jiná schválená inkasní kancelář/ schválený pojišťovnou odklad inkasa či splátkový kalendář), také prosím registrujte oznámení prostřednictvím online portálu Atrium, ale nechte políčko „Vymáhání prostřednictvím </w:t>
      </w:r>
      <w:proofErr w:type="spellStart"/>
      <w:r w:rsidRPr="00170A89">
        <w:rPr>
          <w:rFonts w:ascii="Arial" w:hAnsi="Arial" w:cs="Arial"/>
          <w:sz w:val="20"/>
          <w:szCs w:val="20"/>
        </w:rPr>
        <w:t>Atradius</w:t>
      </w:r>
      <w:proofErr w:type="spellEnd"/>
      <w:r w:rsidRPr="00170A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89">
        <w:rPr>
          <w:rFonts w:ascii="Arial" w:hAnsi="Arial" w:cs="Arial"/>
          <w:sz w:val="20"/>
          <w:szCs w:val="20"/>
        </w:rPr>
        <w:t>Collections</w:t>
      </w:r>
      <w:proofErr w:type="spellEnd"/>
      <w:r w:rsidRPr="00170A89">
        <w:rPr>
          <w:rFonts w:ascii="Arial" w:hAnsi="Arial" w:cs="Arial"/>
          <w:sz w:val="20"/>
          <w:szCs w:val="20"/>
        </w:rPr>
        <w:t>?“ prázdné.</w:t>
      </w:r>
    </w:p>
    <w:p w:rsidR="00170A89" w:rsidRPr="00170A89" w:rsidRDefault="00170A89" w:rsidP="00170A89">
      <w:pPr>
        <w:rPr>
          <w:rFonts w:ascii="Arial" w:hAnsi="Arial" w:cs="Arial"/>
          <w:sz w:val="20"/>
          <w:szCs w:val="20"/>
        </w:rPr>
      </w:pPr>
    </w:p>
    <w:p w:rsidR="00170A89" w:rsidRPr="00170A89" w:rsidRDefault="00170A89" w:rsidP="00170A89">
      <w:pPr>
        <w:rPr>
          <w:rFonts w:ascii="Arial" w:hAnsi="Arial" w:cs="Arial"/>
          <w:sz w:val="20"/>
          <w:szCs w:val="20"/>
        </w:rPr>
      </w:pPr>
      <w:r w:rsidRPr="00170A89">
        <w:rPr>
          <w:rFonts w:ascii="Arial" w:hAnsi="Arial" w:cs="Arial"/>
          <w:sz w:val="20"/>
          <w:szCs w:val="20"/>
        </w:rPr>
        <w:t>Pokud byste měli další dotazy, můžete kontaktovat svého správce pojistné smlouvy.</w:t>
      </w:r>
    </w:p>
    <w:p w:rsidR="00170A89" w:rsidRPr="00170A89" w:rsidRDefault="00170A89" w:rsidP="00170A89">
      <w:pPr>
        <w:rPr>
          <w:rFonts w:ascii="Arial" w:hAnsi="Arial" w:cs="Arial"/>
          <w:sz w:val="20"/>
          <w:szCs w:val="20"/>
        </w:rPr>
      </w:pPr>
    </w:p>
    <w:p w:rsidR="00170A89" w:rsidRPr="00170A89" w:rsidRDefault="00170A89" w:rsidP="00170A89">
      <w:pPr>
        <w:rPr>
          <w:rFonts w:ascii="Arial" w:hAnsi="Arial" w:cs="Arial"/>
          <w:sz w:val="20"/>
          <w:szCs w:val="20"/>
        </w:rPr>
      </w:pPr>
      <w:r w:rsidRPr="00170A89">
        <w:rPr>
          <w:rFonts w:ascii="Arial" w:hAnsi="Arial" w:cs="Arial"/>
          <w:sz w:val="20"/>
          <w:szCs w:val="20"/>
        </w:rPr>
        <w:t>Dovolujeme si vás dále upozornit na níže uvedené:</w:t>
      </w:r>
    </w:p>
    <w:p w:rsidR="00170A89" w:rsidRPr="00170A89" w:rsidRDefault="00170A89" w:rsidP="00170A89">
      <w:pPr>
        <w:rPr>
          <w:rFonts w:ascii="Arial" w:hAnsi="Arial" w:cs="Arial"/>
          <w:sz w:val="20"/>
          <w:szCs w:val="20"/>
        </w:rPr>
      </w:pPr>
    </w:p>
    <w:p w:rsidR="00170A89" w:rsidRPr="00170A89" w:rsidRDefault="00170A89" w:rsidP="00170A8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0A89">
        <w:rPr>
          <w:rFonts w:ascii="Arial" w:hAnsi="Arial" w:cs="Arial"/>
          <w:sz w:val="20"/>
          <w:szCs w:val="20"/>
        </w:rPr>
        <w:t>Při každé změně případu (zejména platbě) nás informujte.</w:t>
      </w:r>
    </w:p>
    <w:p w:rsidR="00170A89" w:rsidRPr="00170A89" w:rsidRDefault="00170A89" w:rsidP="00170A8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0A89">
        <w:rPr>
          <w:rFonts w:ascii="Arial" w:hAnsi="Arial" w:cs="Arial"/>
          <w:sz w:val="20"/>
          <w:szCs w:val="20"/>
        </w:rPr>
        <w:t>Další dodávky zboží a služeb jsou nepojištěné, pokud písemně nepotvrdíme jinak. Veškeré platby (včetně zálohových plateb, či plateb v hotovosti) se pro účely výpočtu vzniklé škody přiřazují dle modulu „Alokace / rozvržení plateb“ vaší pojistné smlouvy.</w:t>
      </w:r>
    </w:p>
    <w:p w:rsidR="00170A89" w:rsidRPr="00170A89" w:rsidRDefault="00170A89" w:rsidP="00170A8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0A89">
        <w:rPr>
          <w:rFonts w:ascii="Arial" w:hAnsi="Arial" w:cs="Arial"/>
          <w:sz w:val="20"/>
          <w:szCs w:val="20"/>
        </w:rPr>
        <w:t xml:space="preserve">V případě, že nemůžete dodržet všechny podmínky a povinnosti stanovené vaší pojistnou smlouvou, je nutné si </w:t>
      </w:r>
      <w:r w:rsidRPr="00170A89">
        <w:rPr>
          <w:rFonts w:ascii="Arial" w:hAnsi="Arial" w:cs="Arial"/>
          <w:sz w:val="20"/>
          <w:szCs w:val="20"/>
          <w:u w:val="single"/>
        </w:rPr>
        <w:t>předem</w:t>
      </w:r>
      <w:r w:rsidRPr="00170A89">
        <w:rPr>
          <w:rFonts w:ascii="Arial" w:hAnsi="Arial" w:cs="Arial"/>
          <w:sz w:val="20"/>
          <w:szCs w:val="20"/>
        </w:rPr>
        <w:t xml:space="preserve"> vyžádat písemný souhlas pojistitele.</w:t>
      </w:r>
    </w:p>
    <w:p w:rsidR="00170A89" w:rsidRPr="00170A89" w:rsidRDefault="00170A89" w:rsidP="00170A89">
      <w:pPr>
        <w:ind w:left="360"/>
        <w:rPr>
          <w:rFonts w:ascii="Arial" w:hAnsi="Arial" w:cs="Arial"/>
          <w:sz w:val="20"/>
          <w:szCs w:val="20"/>
        </w:rPr>
      </w:pPr>
    </w:p>
    <w:p w:rsidR="00170A89" w:rsidRPr="00170A89" w:rsidRDefault="00170A89" w:rsidP="00170A89">
      <w:pPr>
        <w:rPr>
          <w:rFonts w:ascii="Arial" w:hAnsi="Arial" w:cs="Arial"/>
          <w:sz w:val="20"/>
          <w:szCs w:val="20"/>
        </w:rPr>
      </w:pPr>
      <w:r w:rsidRPr="00170A89">
        <w:rPr>
          <w:rFonts w:ascii="Arial" w:hAnsi="Arial" w:cs="Arial"/>
          <w:sz w:val="20"/>
          <w:szCs w:val="20"/>
        </w:rPr>
        <w:t>Toto oznámení není Oznámením o vzniku Škodné události. Oznámení o vzniku Škodné události musí být podáno ve lhůtě stanovené vaší pojistnou smlouvou, v písemné formě, po vzniku škodné události, tzn. po uplynutí karenční lhůty (zpravidla 6 měsíců po splatnosti nejstarší pohledávky) resp. při vzniku platební neschopnosti Odběratele dle podmínek vaší pojistné smlouvy.</w:t>
      </w:r>
    </w:p>
    <w:p w:rsidR="00170A89" w:rsidRPr="00170A89" w:rsidRDefault="00170A89" w:rsidP="00170A89">
      <w:pPr>
        <w:rPr>
          <w:rFonts w:ascii="Arial" w:hAnsi="Arial" w:cs="Arial"/>
          <w:sz w:val="20"/>
          <w:szCs w:val="20"/>
        </w:rPr>
      </w:pPr>
    </w:p>
    <w:p w:rsidR="00170A89" w:rsidRPr="00170A89" w:rsidRDefault="00170A89" w:rsidP="00170A89">
      <w:pPr>
        <w:rPr>
          <w:rFonts w:ascii="Arial" w:hAnsi="Arial" w:cs="Arial"/>
          <w:sz w:val="20"/>
          <w:szCs w:val="20"/>
        </w:rPr>
      </w:pPr>
      <w:r w:rsidRPr="00170A89">
        <w:rPr>
          <w:rFonts w:ascii="Arial" w:hAnsi="Arial" w:cs="Arial"/>
          <w:sz w:val="20"/>
          <w:szCs w:val="20"/>
        </w:rPr>
        <w:t>V této fázi jsme neprovedli šetření vašeho případného nároku na pojistné plnění. Šetření pojistné události zahajujeme nejdříve v okamžiku vzniku Škodné události, poté, co nám je písemně doručeno Oznámení Škodné události a doloženy veškeré požadované informace a dokumenty.</w:t>
      </w:r>
    </w:p>
    <w:p w:rsidR="00170A89" w:rsidRPr="00170A89" w:rsidRDefault="00170A89" w:rsidP="00170A89">
      <w:pPr>
        <w:rPr>
          <w:rFonts w:ascii="Arial" w:hAnsi="Arial" w:cs="Arial"/>
          <w:sz w:val="20"/>
          <w:szCs w:val="20"/>
        </w:rPr>
      </w:pPr>
    </w:p>
    <w:p w:rsidR="00170A89" w:rsidRPr="00170A89" w:rsidRDefault="00170A89" w:rsidP="00170A89">
      <w:pPr>
        <w:rPr>
          <w:rFonts w:ascii="Arial" w:hAnsi="Arial" w:cs="Arial"/>
          <w:sz w:val="20"/>
          <w:szCs w:val="20"/>
        </w:rPr>
      </w:pPr>
      <w:r w:rsidRPr="00170A89">
        <w:rPr>
          <w:rFonts w:ascii="Arial" w:hAnsi="Arial" w:cs="Arial"/>
          <w:sz w:val="20"/>
          <w:szCs w:val="20"/>
        </w:rPr>
        <w:t>V případě jakýchkoli dotazů či nejasností kontaktujte správce vaší pojistné smlouvy.</w:t>
      </w:r>
    </w:p>
    <w:p w:rsidR="00170A89" w:rsidRPr="00170A89" w:rsidRDefault="00170A89" w:rsidP="00170A89">
      <w:pPr>
        <w:rPr>
          <w:rFonts w:ascii="Arial" w:hAnsi="Arial" w:cs="Arial"/>
          <w:sz w:val="20"/>
          <w:szCs w:val="20"/>
        </w:rPr>
      </w:pPr>
    </w:p>
    <w:p w:rsidR="00170A89" w:rsidRPr="00170A89" w:rsidRDefault="00170A89" w:rsidP="00170A89">
      <w:pPr>
        <w:rPr>
          <w:rFonts w:ascii="Arial" w:hAnsi="Arial" w:cs="Arial"/>
          <w:sz w:val="20"/>
          <w:szCs w:val="20"/>
          <w:lang w:val="en-GB" w:eastAsia="cs-CZ"/>
        </w:rPr>
      </w:pPr>
      <w:r w:rsidRPr="00170A89">
        <w:rPr>
          <w:rFonts w:ascii="Arial" w:hAnsi="Arial" w:cs="Arial"/>
          <w:sz w:val="20"/>
          <w:szCs w:val="20"/>
          <w:lang w:val="en-GB" w:eastAsia="cs-CZ"/>
        </w:rPr>
        <w:t xml:space="preserve">S </w:t>
      </w:r>
      <w:proofErr w:type="spellStart"/>
      <w:r w:rsidRPr="00170A89">
        <w:rPr>
          <w:rFonts w:ascii="Arial" w:hAnsi="Arial" w:cs="Arial"/>
          <w:sz w:val="20"/>
          <w:szCs w:val="20"/>
          <w:lang w:val="en-GB" w:eastAsia="cs-CZ"/>
        </w:rPr>
        <w:t>pozdravem</w:t>
      </w:r>
      <w:proofErr w:type="spellEnd"/>
    </w:p>
    <w:p w:rsidR="00671310" w:rsidRPr="00170A89" w:rsidRDefault="00671310"/>
    <w:sectPr w:rsidR="00671310" w:rsidRPr="0017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47582"/>
    <w:multiLevelType w:val="hybridMultilevel"/>
    <w:tmpl w:val="B9B8618C"/>
    <w:lvl w:ilvl="0" w:tplc="C17E8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89"/>
    <w:rsid w:val="00170A89"/>
    <w:rsid w:val="0067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87419-AB35-43F5-955F-CE06AB85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A8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0A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</cp:revision>
  <dcterms:created xsi:type="dcterms:W3CDTF">2018-12-12T15:10:00Z</dcterms:created>
  <dcterms:modified xsi:type="dcterms:W3CDTF">2018-12-12T15:20:00Z</dcterms:modified>
</cp:coreProperties>
</file>